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81B" w:rsidRPr="0094781B" w:rsidRDefault="0094781B" w:rsidP="0094781B">
      <w:pPr>
        <w:spacing w:after="0" w:line="288" w:lineRule="atLeast"/>
        <w:outlineLvl w:val="0"/>
        <w:rPr>
          <w:rFonts w:ascii="inherit" w:eastAsia="Times New Roman" w:hAnsi="inherit" w:cs="Times New Roman"/>
          <w:kern w:val="36"/>
          <w:sz w:val="38"/>
          <w:szCs w:val="38"/>
          <w:lang w:eastAsia="it-IT"/>
        </w:rPr>
      </w:pPr>
      <w:r w:rsidRPr="0094781B">
        <w:rPr>
          <w:rFonts w:ascii="inherit" w:eastAsia="Times New Roman" w:hAnsi="inherit" w:cs="Times New Roman"/>
          <w:kern w:val="36"/>
          <w:sz w:val="38"/>
          <w:szCs w:val="38"/>
          <w:lang w:eastAsia="it-IT"/>
        </w:rPr>
        <w:t>DECRETO LEGGE “SALVA PRECARI” N.126 DEL 29 OTTOBRE 2019: ECCO TUTTI GLI EMENDAMENTI APPROVATI</w:t>
      </w:r>
    </w:p>
    <w:p w:rsidR="0094781B" w:rsidRDefault="0094781B" w:rsidP="0094781B">
      <w:pPr>
        <w:spacing w:after="0" w:line="240" w:lineRule="auto"/>
        <w:jc w:val="both"/>
        <w:rPr>
          <w:rFonts w:ascii="Times New Roman" w:eastAsia="Times New Roman" w:hAnsi="Times New Roman" w:cs="Times New Roman"/>
          <w:color w:val="888888"/>
          <w:sz w:val="18"/>
          <w:lang w:eastAsia="it-IT"/>
        </w:rPr>
      </w:pPr>
    </w:p>
    <w:p w:rsidR="0094781B" w:rsidRPr="0094781B" w:rsidRDefault="0094781B" w:rsidP="0094781B">
      <w:pPr>
        <w:spacing w:after="0" w:line="240" w:lineRule="auto"/>
        <w:jc w:val="both"/>
        <w:rPr>
          <w:rFonts w:ascii="Arial" w:eastAsia="Times New Roman" w:hAnsi="Arial" w:cs="Arial"/>
          <w:color w:val="3A3A3A"/>
          <w:sz w:val="21"/>
          <w:szCs w:val="21"/>
          <w:lang w:eastAsia="it-IT"/>
        </w:rPr>
      </w:pPr>
      <w:r w:rsidRPr="0094781B">
        <w:rPr>
          <w:rFonts w:ascii="Arial" w:eastAsia="Times New Roman" w:hAnsi="Arial" w:cs="Arial"/>
          <w:b/>
          <w:bCs/>
          <w:i/>
          <w:iCs/>
          <w:color w:val="000080"/>
          <w:sz w:val="21"/>
          <w:lang w:eastAsia="it-IT"/>
        </w:rPr>
        <w:t>LA COMMISSIONE CULTURA, UNITAMENTE A QUELLA LAVORO, DELLA CAMERA DEI DEPUTATI,  STA TERMINANDO L’ESAME DEL D.L. 126/2019 “SALVA PRECARI”, AI FINI DELLA PRESENTAZIONE IN AULA DEL PROVVEDIMENTO PER L’APPROVAZIONE,</w:t>
      </w:r>
    </w:p>
    <w:p w:rsidR="0094781B" w:rsidRPr="0094781B" w:rsidRDefault="0094781B" w:rsidP="0094781B">
      <w:pPr>
        <w:spacing w:after="0" w:line="240" w:lineRule="auto"/>
        <w:jc w:val="both"/>
        <w:rPr>
          <w:rFonts w:ascii="Arial" w:eastAsia="Times New Roman" w:hAnsi="Arial" w:cs="Arial"/>
          <w:color w:val="3A3A3A"/>
          <w:sz w:val="21"/>
          <w:szCs w:val="21"/>
          <w:lang w:eastAsia="it-IT"/>
        </w:rPr>
      </w:pPr>
      <w:r w:rsidRPr="0094781B">
        <w:rPr>
          <w:rFonts w:ascii="Arial" w:eastAsia="Times New Roman" w:hAnsi="Arial" w:cs="Arial"/>
          <w:b/>
          <w:bCs/>
          <w:i/>
          <w:iCs/>
          <w:color w:val="000080"/>
          <w:sz w:val="21"/>
          <w:lang w:eastAsia="it-IT"/>
        </w:rPr>
        <w:t>DURANTE I LAVORI DELLE COMMISSIONI, SONO STATI APPROVATI ALCUNI EMENDAMENTI CHE APPORTANO SOSTANZIALI ED IMPORTANTI MODIFICHE CHE RISOLVONO, IN PARTE, ALCUNI PROBLEMI CHE IL TESTO ORIGINARIO AVEVA CREATO.</w:t>
      </w:r>
    </w:p>
    <w:p w:rsidR="0094781B" w:rsidRPr="0094781B" w:rsidRDefault="0094781B" w:rsidP="0094781B">
      <w:pPr>
        <w:spacing w:after="0" w:line="240" w:lineRule="auto"/>
        <w:jc w:val="both"/>
        <w:rPr>
          <w:rFonts w:ascii="Arial" w:eastAsia="Times New Roman" w:hAnsi="Arial" w:cs="Arial"/>
          <w:color w:val="3A3A3A"/>
          <w:sz w:val="21"/>
          <w:szCs w:val="21"/>
          <w:lang w:eastAsia="it-IT"/>
        </w:rPr>
      </w:pPr>
      <w:r w:rsidRPr="0094781B">
        <w:rPr>
          <w:rFonts w:ascii="Arial" w:eastAsia="Times New Roman" w:hAnsi="Arial" w:cs="Arial"/>
          <w:b/>
          <w:bCs/>
          <w:i/>
          <w:iCs/>
          <w:color w:val="000080"/>
          <w:sz w:val="21"/>
          <w:lang w:eastAsia="it-IT"/>
        </w:rPr>
        <w:t xml:space="preserve">ECCO GLI EMENDAMENTI CHE, UNITAMENTE AL TESTO PUBBLICATO IN </w:t>
      </w:r>
      <w:proofErr w:type="spellStart"/>
      <w:r w:rsidRPr="0094781B">
        <w:rPr>
          <w:rFonts w:ascii="Arial" w:eastAsia="Times New Roman" w:hAnsi="Arial" w:cs="Arial"/>
          <w:b/>
          <w:bCs/>
          <w:i/>
          <w:iCs/>
          <w:color w:val="000080"/>
          <w:sz w:val="21"/>
          <w:lang w:eastAsia="it-IT"/>
        </w:rPr>
        <w:t>G.U</w:t>
      </w:r>
      <w:proofErr w:type="spellEnd"/>
      <w:r w:rsidRPr="0094781B">
        <w:rPr>
          <w:rFonts w:ascii="Arial" w:eastAsia="Times New Roman" w:hAnsi="Arial" w:cs="Arial"/>
          <w:b/>
          <w:bCs/>
          <w:i/>
          <w:iCs/>
          <w:color w:val="000080"/>
          <w:sz w:val="21"/>
          <w:lang w:eastAsia="it-IT"/>
        </w:rPr>
        <w:t>,, DAL 25 NOVEMBRE SARANNO VAGLIATI ED, EVENTUALMENTE, APPROVATI DAL PARLAMENTO.</w:t>
      </w:r>
    </w:p>
    <w:p w:rsidR="0094781B" w:rsidRPr="0094781B" w:rsidRDefault="0094781B" w:rsidP="0094781B">
      <w:pPr>
        <w:spacing w:after="0" w:line="240" w:lineRule="auto"/>
        <w:jc w:val="both"/>
        <w:rPr>
          <w:rFonts w:ascii="Arial" w:eastAsia="Times New Roman" w:hAnsi="Arial" w:cs="Arial"/>
          <w:color w:val="3A3A3A"/>
          <w:sz w:val="21"/>
          <w:szCs w:val="21"/>
          <w:lang w:eastAsia="it-IT"/>
        </w:rPr>
      </w:pPr>
      <w:r w:rsidRPr="0094781B">
        <w:rPr>
          <w:rFonts w:ascii="Arial" w:eastAsia="Times New Roman" w:hAnsi="Arial" w:cs="Arial"/>
          <w:b/>
          <w:bCs/>
          <w:color w:val="FF0000"/>
          <w:sz w:val="21"/>
          <w:lang w:eastAsia="it-IT"/>
        </w:rPr>
        <w:t>EMENDAMENTO 1.049 (RIAPERTURA III FASCIA E INSERIMENTO NUOVI DIPLOMATI E LAUREATI) </w:t>
      </w:r>
      <w:r w:rsidRPr="0094781B">
        <w:rPr>
          <w:rFonts w:ascii="Arial" w:eastAsia="Times New Roman" w:hAnsi="Arial" w:cs="Arial"/>
          <w:b/>
          <w:bCs/>
          <w:color w:val="3A3A3A"/>
          <w:sz w:val="21"/>
          <w:szCs w:val="21"/>
          <w:bdr w:val="none" w:sz="0" w:space="0" w:color="auto" w:frame="1"/>
          <w:lang w:eastAsia="it-IT"/>
        </w:rPr>
        <w:br/>
      </w:r>
      <w:r w:rsidRPr="0094781B">
        <w:rPr>
          <w:rFonts w:ascii="Verdana" w:eastAsia="Times New Roman" w:hAnsi="Verdana" w:cs="Arial"/>
          <w:i/>
          <w:iCs/>
          <w:color w:val="000080"/>
          <w:sz w:val="21"/>
          <w:lang w:eastAsia="it-IT"/>
        </w:rPr>
        <w:t>L’aggiornamento previsto per l’anno scolastico 2019\2020 delle graduatorie di terza fascia per posto comune sulla scuola secondaria sarà riservato ai soggetti precedentemente inseriti nella predetta fascia ovvero ai docenti abilitati</w:t>
      </w:r>
      <w:r w:rsidRPr="0094781B">
        <w:rPr>
          <w:rFonts w:ascii="Arial" w:eastAsia="Times New Roman" w:hAnsi="Arial" w:cs="Arial"/>
          <w:color w:val="3A3A3A"/>
          <w:sz w:val="21"/>
          <w:szCs w:val="21"/>
          <w:lang w:eastAsia="it-IT"/>
        </w:rPr>
        <w:br/>
      </w:r>
      <w:r w:rsidRPr="0094781B">
        <w:rPr>
          <w:rFonts w:ascii="Verdana" w:eastAsia="Times New Roman" w:hAnsi="Verdana" w:cs="Arial"/>
          <w:i/>
          <w:iCs/>
          <w:color w:val="000080"/>
          <w:sz w:val="21"/>
          <w:lang w:eastAsia="it-IT"/>
        </w:rPr>
        <w:t>L’emendamento approvato, ora, consente l’inserimento in terza fascia anche a coloro che non sono stati mai iscritti a condizione, però, che risultino in possesso dei 24 CFU.</w:t>
      </w:r>
    </w:p>
    <w:p w:rsidR="0094781B" w:rsidRPr="0094781B" w:rsidRDefault="0094781B" w:rsidP="0094781B">
      <w:pPr>
        <w:spacing w:after="0" w:line="240" w:lineRule="auto"/>
        <w:jc w:val="both"/>
        <w:rPr>
          <w:rFonts w:ascii="Arial" w:eastAsia="Times New Roman" w:hAnsi="Arial" w:cs="Arial"/>
          <w:color w:val="3A3A3A"/>
          <w:sz w:val="21"/>
          <w:szCs w:val="21"/>
          <w:lang w:eastAsia="it-IT"/>
        </w:rPr>
      </w:pPr>
      <w:r w:rsidRPr="0094781B">
        <w:rPr>
          <w:rFonts w:ascii="Arial" w:eastAsia="Times New Roman" w:hAnsi="Arial" w:cs="Arial"/>
          <w:b/>
          <w:bCs/>
          <w:color w:val="FF0000"/>
          <w:sz w:val="21"/>
          <w:lang w:eastAsia="it-IT"/>
        </w:rPr>
        <w:t>GRADUATORIE PROVINCIALI (MODIFICHE PER L’ATTRIBUZIONE DELLE SUPPLENZE)</w:t>
      </w:r>
      <w:r w:rsidRPr="0094781B">
        <w:rPr>
          <w:rFonts w:ascii="Arial" w:eastAsia="Times New Roman" w:hAnsi="Arial" w:cs="Arial"/>
          <w:color w:val="3A3A3A"/>
          <w:sz w:val="21"/>
          <w:szCs w:val="21"/>
          <w:lang w:eastAsia="it-IT"/>
        </w:rPr>
        <w:br/>
      </w:r>
      <w:r w:rsidRPr="0094781B">
        <w:rPr>
          <w:rFonts w:ascii="Verdana" w:eastAsia="Times New Roman" w:hAnsi="Verdana" w:cs="Arial"/>
          <w:i/>
          <w:iCs/>
          <w:color w:val="000080"/>
          <w:sz w:val="21"/>
          <w:lang w:eastAsia="it-IT"/>
        </w:rPr>
        <w:t>Al fine di ottimizzare l’attribuzione degli incarichi di supplenza, vengono istituite delle graduatorie provinciali, distinte per posto e classe di concorso. Tali graduatorie saranno utilizzate per la copertura delle supplenze annuali.</w:t>
      </w:r>
      <w:r w:rsidRPr="0094781B">
        <w:rPr>
          <w:rFonts w:ascii="Arial" w:eastAsia="Times New Roman" w:hAnsi="Arial" w:cs="Arial"/>
          <w:color w:val="3A3A3A"/>
          <w:sz w:val="21"/>
          <w:szCs w:val="21"/>
          <w:lang w:eastAsia="it-IT"/>
        </w:rPr>
        <w:br/>
      </w:r>
      <w:r w:rsidRPr="0094781B">
        <w:rPr>
          <w:rFonts w:ascii="Verdana" w:eastAsia="Times New Roman" w:hAnsi="Verdana" w:cs="Arial"/>
          <w:i/>
          <w:iCs/>
          <w:color w:val="000080"/>
          <w:sz w:val="21"/>
          <w:lang w:eastAsia="it-IT"/>
        </w:rPr>
        <w:t>Per le supplenze brevi invece, i soggetti inseriti nelle graduatorie provinciali, continueranno a scegliere 20 istituzioni scolastiche nella provincia in cui hanno presentato domanda di inserimento. </w:t>
      </w:r>
      <w:r w:rsidRPr="0094781B">
        <w:rPr>
          <w:rFonts w:ascii="Arial" w:eastAsia="Times New Roman" w:hAnsi="Arial" w:cs="Arial"/>
          <w:color w:val="3A3A3A"/>
          <w:sz w:val="21"/>
          <w:szCs w:val="21"/>
          <w:lang w:eastAsia="it-IT"/>
        </w:rPr>
        <w:br/>
      </w:r>
      <w:r w:rsidRPr="0094781B">
        <w:rPr>
          <w:rFonts w:ascii="Verdana" w:eastAsia="Times New Roman" w:hAnsi="Verdana" w:cs="Arial"/>
          <w:i/>
          <w:iCs/>
          <w:color w:val="000080"/>
          <w:sz w:val="21"/>
          <w:lang w:eastAsia="it-IT"/>
        </w:rPr>
        <w:t>Sarà istituita una specifica graduatoria provinciale finalizzata all’attribuzione degli incarichi su sostegno, per i docenti in possesso del titolo di specializzazione su sostegno.</w:t>
      </w:r>
      <w:r w:rsidRPr="0094781B">
        <w:rPr>
          <w:rFonts w:ascii="Arial" w:eastAsia="Times New Roman" w:hAnsi="Arial" w:cs="Arial"/>
          <w:color w:val="3A3A3A"/>
          <w:sz w:val="21"/>
          <w:szCs w:val="21"/>
          <w:lang w:eastAsia="it-IT"/>
        </w:rPr>
        <w:br/>
      </w:r>
      <w:r w:rsidRPr="0094781B">
        <w:rPr>
          <w:rFonts w:ascii="Arial" w:eastAsia="Times New Roman" w:hAnsi="Arial" w:cs="Arial"/>
          <w:b/>
          <w:bCs/>
          <w:color w:val="FF0000"/>
          <w:sz w:val="21"/>
          <w:szCs w:val="21"/>
          <w:bdr w:val="none" w:sz="0" w:space="0" w:color="auto" w:frame="1"/>
          <w:lang w:eastAsia="it-IT"/>
        </w:rPr>
        <w:br/>
      </w:r>
      <w:r w:rsidRPr="0094781B">
        <w:rPr>
          <w:rFonts w:ascii="Arial" w:eastAsia="Times New Roman" w:hAnsi="Arial" w:cs="Arial"/>
          <w:b/>
          <w:bCs/>
          <w:color w:val="FF0000"/>
          <w:sz w:val="21"/>
          <w:lang w:eastAsia="it-IT"/>
        </w:rPr>
        <w:t>EMENDAMENTO 1.17 (SERVIZIO PRESTATO NEGLI ULTIMI 8 ANNI SCOLASTICI)</w:t>
      </w:r>
      <w:r w:rsidRPr="0094781B">
        <w:rPr>
          <w:rFonts w:ascii="Arial" w:eastAsia="Times New Roman" w:hAnsi="Arial" w:cs="Arial"/>
          <w:color w:val="3A3A3A"/>
          <w:sz w:val="21"/>
          <w:szCs w:val="21"/>
          <w:lang w:eastAsia="it-IT"/>
        </w:rPr>
        <w:br/>
      </w:r>
      <w:r w:rsidRPr="0094781B">
        <w:rPr>
          <w:rFonts w:ascii="Arial" w:eastAsia="Times New Roman" w:hAnsi="Arial" w:cs="Arial"/>
          <w:i/>
          <w:iCs/>
          <w:color w:val="000080"/>
          <w:sz w:val="21"/>
          <w:lang w:eastAsia="it-IT"/>
        </w:rPr>
        <w:t>L’emendamento amplia il periodo entro cui conteggiare gli eventuali tre anni per partecipare al concorso. Infatti si conteggerà : a partire dall’anno scolastico 2008/2009.</w:t>
      </w:r>
    </w:p>
    <w:p w:rsidR="0094781B" w:rsidRPr="0094781B" w:rsidRDefault="0094781B" w:rsidP="0094781B">
      <w:pPr>
        <w:spacing w:after="0" w:line="240" w:lineRule="auto"/>
        <w:rPr>
          <w:rFonts w:ascii="Arial" w:eastAsia="Times New Roman" w:hAnsi="Arial" w:cs="Arial"/>
          <w:color w:val="3A3A3A"/>
          <w:sz w:val="21"/>
          <w:szCs w:val="21"/>
          <w:lang w:eastAsia="it-IT"/>
        </w:rPr>
      </w:pPr>
      <w:r w:rsidRPr="0094781B">
        <w:rPr>
          <w:rFonts w:ascii="Arial" w:eastAsia="Times New Roman" w:hAnsi="Arial" w:cs="Arial"/>
          <w:b/>
          <w:bCs/>
          <w:color w:val="FF0000"/>
          <w:sz w:val="21"/>
          <w:lang w:eastAsia="it-IT"/>
        </w:rPr>
        <w:t>EMENDAMENTO 1.73 (SERVIZIO PRESTATO NELL’ANNO SCOLASTICO 2019\2020)</w:t>
      </w:r>
      <w:r w:rsidRPr="0094781B">
        <w:rPr>
          <w:rFonts w:ascii="Arial" w:eastAsia="Times New Roman" w:hAnsi="Arial" w:cs="Arial"/>
          <w:color w:val="3A3A3A"/>
          <w:sz w:val="21"/>
          <w:szCs w:val="21"/>
          <w:lang w:eastAsia="it-IT"/>
        </w:rPr>
        <w:br/>
      </w:r>
      <w:r w:rsidRPr="0094781B">
        <w:rPr>
          <w:rFonts w:ascii="Arial" w:eastAsia="Times New Roman" w:hAnsi="Arial" w:cs="Arial"/>
          <w:i/>
          <w:iCs/>
          <w:color w:val="000080"/>
          <w:sz w:val="21"/>
          <w:lang w:eastAsia="it-IT"/>
        </w:rPr>
        <w:t>L’emendamento in questione prevede che i soggetti che raggiungono le tre annualità di servizio prescritte (a partire dall’</w:t>
      </w:r>
      <w:proofErr w:type="spellStart"/>
      <w:r w:rsidRPr="0094781B">
        <w:rPr>
          <w:rFonts w:ascii="Arial" w:eastAsia="Times New Roman" w:hAnsi="Arial" w:cs="Arial"/>
          <w:i/>
          <w:iCs/>
          <w:color w:val="000080"/>
          <w:sz w:val="21"/>
          <w:lang w:eastAsia="it-IT"/>
        </w:rPr>
        <w:t>a.s.</w:t>
      </w:r>
      <w:proofErr w:type="spellEnd"/>
      <w:r w:rsidRPr="0094781B">
        <w:rPr>
          <w:rFonts w:ascii="Arial" w:eastAsia="Times New Roman" w:hAnsi="Arial" w:cs="Arial"/>
          <w:i/>
          <w:iCs/>
          <w:color w:val="000080"/>
          <w:sz w:val="21"/>
          <w:lang w:eastAsia="it-IT"/>
        </w:rPr>
        <w:t xml:space="preserve"> 2008/2009 vedi sopra) unicamente in virtù del servizio svolto nell’anno scolastico 2019/2020 partecipino con riserva alla procedura straordinaria. La riserva è sciolta negativamente qualora il servizio relativo all’anno scolastico 2019/2020 non soddisfi le condizioni di cui al predetto articolo 11, comma 14, entro il 30 giugno 2020 (cioè 180 giorni di servizio o servizio ininterrotto dal 1° febbraio fino agli scrutini finali).</w:t>
      </w:r>
    </w:p>
    <w:p w:rsidR="0094781B" w:rsidRPr="0094781B" w:rsidRDefault="0094781B" w:rsidP="0094781B">
      <w:pPr>
        <w:spacing w:after="0" w:line="240" w:lineRule="auto"/>
        <w:rPr>
          <w:rFonts w:ascii="Arial" w:eastAsia="Times New Roman" w:hAnsi="Arial" w:cs="Arial"/>
          <w:color w:val="3A3A3A"/>
          <w:sz w:val="21"/>
          <w:szCs w:val="21"/>
          <w:lang w:eastAsia="it-IT"/>
        </w:rPr>
      </w:pPr>
      <w:r w:rsidRPr="0094781B">
        <w:rPr>
          <w:rFonts w:ascii="Arial" w:eastAsia="Times New Roman" w:hAnsi="Arial" w:cs="Arial"/>
          <w:b/>
          <w:bCs/>
          <w:color w:val="FF0000"/>
          <w:sz w:val="21"/>
          <w:lang w:eastAsia="it-IT"/>
        </w:rPr>
        <w:t xml:space="preserve">EMENDAMENTO 1.69 (SERVIZIO SVOLTO SU POSTO </w:t>
      </w:r>
      <w:proofErr w:type="spellStart"/>
      <w:r w:rsidRPr="0094781B">
        <w:rPr>
          <w:rFonts w:ascii="Arial" w:eastAsia="Times New Roman" w:hAnsi="Arial" w:cs="Arial"/>
          <w:b/>
          <w:bCs/>
          <w:color w:val="FF0000"/>
          <w:sz w:val="21"/>
          <w:lang w:eastAsia="it-IT"/>
        </w:rPr>
        <w:t>DI</w:t>
      </w:r>
      <w:proofErr w:type="spellEnd"/>
      <w:r w:rsidRPr="0094781B">
        <w:rPr>
          <w:rFonts w:ascii="Arial" w:eastAsia="Times New Roman" w:hAnsi="Arial" w:cs="Arial"/>
          <w:b/>
          <w:bCs/>
          <w:color w:val="FF0000"/>
          <w:sz w:val="21"/>
          <w:lang w:eastAsia="it-IT"/>
        </w:rPr>
        <w:t xml:space="preserve"> SOSTEGNO)</w:t>
      </w:r>
      <w:r w:rsidRPr="0094781B">
        <w:rPr>
          <w:rFonts w:ascii="Arial" w:eastAsia="Times New Roman" w:hAnsi="Arial" w:cs="Arial"/>
          <w:color w:val="3A3A3A"/>
          <w:sz w:val="21"/>
          <w:szCs w:val="21"/>
          <w:lang w:eastAsia="it-IT"/>
        </w:rPr>
        <w:br/>
      </w:r>
      <w:r w:rsidRPr="0094781B">
        <w:rPr>
          <w:rFonts w:ascii="Arial" w:eastAsia="Times New Roman" w:hAnsi="Arial" w:cs="Arial"/>
          <w:i/>
          <w:iCs/>
          <w:color w:val="000080"/>
          <w:sz w:val="21"/>
          <w:lang w:eastAsia="it-IT"/>
        </w:rPr>
        <w:t>L’emendamento prevede che il servizio svolto su posto di sostegno in assenza di specializzazione è considerato valido ai fini della partecipazione alla procedura concorsuale per la classe di concorso, fermo restando quanto previsto al precedente periodo.</w:t>
      </w:r>
      <w:r w:rsidRPr="0094781B">
        <w:rPr>
          <w:rFonts w:ascii="Arial" w:eastAsia="Times New Roman" w:hAnsi="Arial" w:cs="Arial"/>
          <w:color w:val="3A3A3A"/>
          <w:sz w:val="21"/>
          <w:szCs w:val="21"/>
          <w:lang w:eastAsia="it-IT"/>
        </w:rPr>
        <w:br/>
      </w:r>
      <w:r w:rsidRPr="0094781B">
        <w:rPr>
          <w:rFonts w:ascii="Arial" w:eastAsia="Times New Roman" w:hAnsi="Arial" w:cs="Arial"/>
          <w:i/>
          <w:iCs/>
          <w:color w:val="000080"/>
          <w:sz w:val="21"/>
          <w:lang w:eastAsia="it-IT"/>
        </w:rPr>
        <w:t>Quindi ai fini del possesso dell’anno di servizio specifico sulla classe di concorso si considera valido anche il servizio svolto su sostegno, se svolto in assenza del titolo di specializzazione su sostegno. Di conseguenza, i docenti con 3 anni di servizio su posto di sostegno, potranno partecipare alla procedura concorsuale per la classe di concorso.</w:t>
      </w:r>
    </w:p>
    <w:p w:rsidR="0094781B" w:rsidRPr="0094781B" w:rsidRDefault="0094781B" w:rsidP="0094781B">
      <w:pPr>
        <w:spacing w:after="0" w:line="240" w:lineRule="auto"/>
        <w:jc w:val="both"/>
        <w:rPr>
          <w:rFonts w:ascii="Arial" w:eastAsia="Times New Roman" w:hAnsi="Arial" w:cs="Arial"/>
          <w:color w:val="3A3A3A"/>
          <w:sz w:val="21"/>
          <w:szCs w:val="21"/>
          <w:lang w:eastAsia="it-IT"/>
        </w:rPr>
      </w:pPr>
      <w:r w:rsidRPr="0094781B">
        <w:rPr>
          <w:rFonts w:ascii="Arial" w:eastAsia="Times New Roman" w:hAnsi="Arial" w:cs="Arial"/>
          <w:b/>
          <w:bCs/>
          <w:color w:val="FF0000"/>
          <w:sz w:val="21"/>
          <w:lang w:eastAsia="it-IT"/>
        </w:rPr>
        <w:t>EMENDAMENTO 1.83 (SERVIZIO SVOLTO IN PROGETTI REGIONALI)</w:t>
      </w:r>
      <w:r w:rsidRPr="0094781B">
        <w:rPr>
          <w:rFonts w:ascii="Arial" w:eastAsia="Times New Roman" w:hAnsi="Arial" w:cs="Arial"/>
          <w:b/>
          <w:bCs/>
          <w:color w:val="3A3A3A"/>
          <w:sz w:val="21"/>
          <w:szCs w:val="21"/>
          <w:bdr w:val="none" w:sz="0" w:space="0" w:color="auto" w:frame="1"/>
          <w:lang w:eastAsia="it-IT"/>
        </w:rPr>
        <w:br/>
      </w:r>
      <w:r w:rsidRPr="0094781B">
        <w:rPr>
          <w:rFonts w:ascii="Arial" w:eastAsia="Times New Roman" w:hAnsi="Arial" w:cs="Arial"/>
          <w:i/>
          <w:iCs/>
          <w:color w:val="000080"/>
          <w:sz w:val="21"/>
          <w:lang w:eastAsia="it-IT"/>
        </w:rPr>
        <w:t xml:space="preserve">L’emendamento prevede che il servizio preso in considerazione oltre ad essere prestato nelle scuole secondarie può anche essere  prestato nei cosiddetti progetti regionali (diritti a scuola per la Regione Puglia) </w:t>
      </w:r>
      <w:proofErr w:type="spellStart"/>
      <w:r w:rsidRPr="0094781B">
        <w:rPr>
          <w:rFonts w:ascii="Arial" w:eastAsia="Times New Roman" w:hAnsi="Arial" w:cs="Arial"/>
          <w:i/>
          <w:iCs/>
          <w:color w:val="000080"/>
          <w:sz w:val="21"/>
          <w:lang w:eastAsia="it-IT"/>
        </w:rPr>
        <w:t>purchè</w:t>
      </w:r>
      <w:proofErr w:type="spellEnd"/>
      <w:r w:rsidRPr="0094781B">
        <w:rPr>
          <w:rFonts w:ascii="Arial" w:eastAsia="Times New Roman" w:hAnsi="Arial" w:cs="Arial"/>
          <w:i/>
          <w:iCs/>
          <w:color w:val="000080"/>
          <w:sz w:val="21"/>
          <w:lang w:eastAsia="it-IT"/>
        </w:rPr>
        <w:t xml:space="preserve"> sia stato reso per l’intero corso per il quale è stata conferita l’incarico. </w:t>
      </w:r>
    </w:p>
    <w:p w:rsidR="0094781B" w:rsidRPr="0094781B" w:rsidRDefault="0094781B" w:rsidP="0094781B">
      <w:pPr>
        <w:spacing w:after="0" w:line="240" w:lineRule="auto"/>
        <w:rPr>
          <w:rFonts w:ascii="Arial" w:eastAsia="Times New Roman" w:hAnsi="Arial" w:cs="Arial"/>
          <w:color w:val="3A3A3A"/>
          <w:sz w:val="21"/>
          <w:szCs w:val="21"/>
          <w:lang w:eastAsia="it-IT"/>
        </w:rPr>
      </w:pPr>
      <w:r w:rsidRPr="0094781B">
        <w:rPr>
          <w:rFonts w:ascii="Arial" w:eastAsia="Times New Roman" w:hAnsi="Arial" w:cs="Arial"/>
          <w:b/>
          <w:bCs/>
          <w:color w:val="FF0000"/>
          <w:sz w:val="21"/>
          <w:lang w:eastAsia="it-IT"/>
        </w:rPr>
        <w:t>EMENDAMENTO 1.84 (SERVIZIO MISTO E PROCEDURA ABILITATIVA)</w:t>
      </w:r>
      <w:r w:rsidRPr="0094781B">
        <w:rPr>
          <w:rFonts w:ascii="Arial" w:eastAsia="Times New Roman" w:hAnsi="Arial" w:cs="Arial"/>
          <w:b/>
          <w:bCs/>
          <w:color w:val="3A3A3A"/>
          <w:sz w:val="21"/>
          <w:szCs w:val="21"/>
          <w:bdr w:val="none" w:sz="0" w:space="0" w:color="auto" w:frame="1"/>
          <w:lang w:eastAsia="it-IT"/>
        </w:rPr>
        <w:br/>
      </w:r>
      <w:r w:rsidRPr="0094781B">
        <w:rPr>
          <w:rFonts w:ascii="Arial" w:eastAsia="Times New Roman" w:hAnsi="Arial" w:cs="Arial"/>
          <w:i/>
          <w:iCs/>
          <w:color w:val="000080"/>
          <w:sz w:val="21"/>
          <w:lang w:eastAsia="it-IT"/>
        </w:rPr>
        <w:t>Alla SOLA procedura abilitativa potranno partecipare coloro che hanno prestato 3 anni di servizio, anche cumulativamente, presso le istituzioni statali e paritarie nonché nei percorsi  relativi al sistema di istruzione e formazione professionale, purché, nel caso dei predetti percorsi, il relativo servizio sia stato svolto per insegnamenti riconducibili alle classi di concorso.</w:t>
      </w:r>
    </w:p>
    <w:p w:rsidR="0094781B" w:rsidRPr="0094781B" w:rsidRDefault="0094781B" w:rsidP="0094781B">
      <w:pPr>
        <w:spacing w:after="0" w:line="240" w:lineRule="auto"/>
        <w:rPr>
          <w:rFonts w:ascii="Arial" w:eastAsia="Times New Roman" w:hAnsi="Arial" w:cs="Arial"/>
          <w:color w:val="3A3A3A"/>
          <w:sz w:val="21"/>
          <w:szCs w:val="21"/>
          <w:lang w:eastAsia="it-IT"/>
        </w:rPr>
      </w:pPr>
      <w:r w:rsidRPr="0094781B">
        <w:rPr>
          <w:rFonts w:ascii="Arial" w:eastAsia="Times New Roman" w:hAnsi="Arial" w:cs="Arial"/>
          <w:b/>
          <w:bCs/>
          <w:color w:val="FF0000"/>
          <w:sz w:val="21"/>
          <w:lang w:eastAsia="it-IT"/>
        </w:rPr>
        <w:lastRenderedPageBreak/>
        <w:t xml:space="preserve">EMENDAMENTO 1.84 (DOCENTI </w:t>
      </w:r>
      <w:proofErr w:type="spellStart"/>
      <w:r w:rsidRPr="0094781B">
        <w:rPr>
          <w:rFonts w:ascii="Arial" w:eastAsia="Times New Roman" w:hAnsi="Arial" w:cs="Arial"/>
          <w:b/>
          <w:bCs/>
          <w:color w:val="FF0000"/>
          <w:sz w:val="21"/>
          <w:lang w:eastAsia="it-IT"/>
        </w:rPr>
        <w:t>DI</w:t>
      </w:r>
      <w:proofErr w:type="spellEnd"/>
      <w:r w:rsidRPr="0094781B">
        <w:rPr>
          <w:rFonts w:ascii="Arial" w:eastAsia="Times New Roman" w:hAnsi="Arial" w:cs="Arial"/>
          <w:b/>
          <w:bCs/>
          <w:color w:val="FF0000"/>
          <w:sz w:val="21"/>
          <w:lang w:eastAsia="it-IT"/>
        </w:rPr>
        <w:t xml:space="preserve"> RUOLO E PROCEDURA ABILITATIVA)</w:t>
      </w:r>
      <w:r w:rsidRPr="0094781B">
        <w:rPr>
          <w:rFonts w:ascii="Arial" w:eastAsia="Times New Roman" w:hAnsi="Arial" w:cs="Arial"/>
          <w:b/>
          <w:bCs/>
          <w:color w:val="3A3A3A"/>
          <w:sz w:val="21"/>
          <w:szCs w:val="21"/>
          <w:bdr w:val="none" w:sz="0" w:space="0" w:color="auto" w:frame="1"/>
          <w:lang w:eastAsia="it-IT"/>
        </w:rPr>
        <w:br/>
      </w:r>
      <w:r w:rsidRPr="0094781B">
        <w:rPr>
          <w:rFonts w:ascii="Arial" w:eastAsia="Times New Roman" w:hAnsi="Arial" w:cs="Arial"/>
          <w:i/>
          <w:iCs/>
          <w:color w:val="000080"/>
          <w:sz w:val="21"/>
          <w:lang w:eastAsia="it-IT"/>
        </w:rPr>
        <w:t>Per la sola procedura abilitativa, in deroga al requisito dell’anno di servizio specifico, potranno partecipare anche i docenti di ruolo delle scuole statali che posseggono i requisiti di cui ai commi 5, lettere a) e c), e 6 (posseggono, per la classe di concorso richiesta, il titolo di studio richiesto e 3 anni di servizio nella scuola statale).</w:t>
      </w:r>
      <w:r w:rsidRPr="0094781B">
        <w:rPr>
          <w:rFonts w:ascii="Arial" w:eastAsia="Times New Roman" w:hAnsi="Arial" w:cs="Arial"/>
          <w:color w:val="3A3A3A"/>
          <w:sz w:val="21"/>
          <w:szCs w:val="21"/>
          <w:lang w:eastAsia="it-IT"/>
        </w:rPr>
        <w:br/>
      </w:r>
      <w:r w:rsidRPr="0094781B">
        <w:rPr>
          <w:rFonts w:ascii="Arial" w:eastAsia="Times New Roman" w:hAnsi="Arial" w:cs="Arial"/>
          <w:i/>
          <w:iCs/>
          <w:color w:val="000080"/>
          <w:sz w:val="21"/>
          <w:lang w:eastAsia="it-IT"/>
        </w:rPr>
        <w:t>Quindi, tutti i docenti delle scuole di ogni ordine e grado, se in possesso della laurea utile per accedere ad altra classe di concorso e 3 anni di servizio potranno abilitarsi nella classe di concorso richiesta.</w:t>
      </w:r>
    </w:p>
    <w:p w:rsidR="0094781B" w:rsidRPr="0094781B" w:rsidRDefault="0094781B" w:rsidP="0094781B">
      <w:pPr>
        <w:spacing w:after="0" w:line="240" w:lineRule="auto"/>
        <w:rPr>
          <w:rFonts w:ascii="Arial" w:eastAsia="Times New Roman" w:hAnsi="Arial" w:cs="Arial"/>
          <w:color w:val="3A3A3A"/>
          <w:sz w:val="21"/>
          <w:szCs w:val="21"/>
          <w:lang w:eastAsia="it-IT"/>
        </w:rPr>
      </w:pPr>
      <w:r w:rsidRPr="0094781B">
        <w:rPr>
          <w:rFonts w:ascii="Arial" w:eastAsia="Times New Roman" w:hAnsi="Arial" w:cs="Arial"/>
          <w:b/>
          <w:bCs/>
          <w:color w:val="FF0000"/>
          <w:sz w:val="21"/>
          <w:lang w:eastAsia="it-IT"/>
        </w:rPr>
        <w:t xml:space="preserve">EMENDAMENTO 1.98 (COMPOSIZIONE DEL COMITATO </w:t>
      </w:r>
      <w:proofErr w:type="spellStart"/>
      <w:r w:rsidRPr="0094781B">
        <w:rPr>
          <w:rFonts w:ascii="Arial" w:eastAsia="Times New Roman" w:hAnsi="Arial" w:cs="Arial"/>
          <w:b/>
          <w:bCs/>
          <w:color w:val="FF0000"/>
          <w:sz w:val="21"/>
          <w:lang w:eastAsia="it-IT"/>
        </w:rPr>
        <w:t>DI</w:t>
      </w:r>
      <w:proofErr w:type="spellEnd"/>
      <w:r w:rsidRPr="0094781B">
        <w:rPr>
          <w:rFonts w:ascii="Arial" w:eastAsia="Times New Roman" w:hAnsi="Arial" w:cs="Arial"/>
          <w:b/>
          <w:bCs/>
          <w:color w:val="FF0000"/>
          <w:sz w:val="21"/>
          <w:lang w:eastAsia="it-IT"/>
        </w:rPr>
        <w:t xml:space="preserve"> VALUTAZIONE)</w:t>
      </w:r>
      <w:r w:rsidRPr="0094781B">
        <w:rPr>
          <w:rFonts w:ascii="Arial" w:eastAsia="Times New Roman" w:hAnsi="Arial" w:cs="Arial"/>
          <w:b/>
          <w:bCs/>
          <w:color w:val="3A3A3A"/>
          <w:sz w:val="21"/>
          <w:szCs w:val="21"/>
          <w:bdr w:val="none" w:sz="0" w:space="0" w:color="auto" w:frame="1"/>
          <w:lang w:eastAsia="it-IT"/>
        </w:rPr>
        <w:br/>
      </w:r>
      <w:r w:rsidRPr="0094781B">
        <w:rPr>
          <w:rFonts w:ascii="Arial" w:eastAsia="Times New Roman" w:hAnsi="Arial" w:cs="Arial"/>
          <w:color w:val="3A3A3A"/>
          <w:sz w:val="21"/>
          <w:szCs w:val="21"/>
          <w:lang w:eastAsia="it-IT"/>
        </w:rPr>
        <w:t>C</w:t>
      </w:r>
      <w:r w:rsidRPr="0094781B">
        <w:rPr>
          <w:rFonts w:ascii="Arial" w:eastAsia="Times New Roman" w:hAnsi="Arial" w:cs="Arial"/>
          <w:i/>
          <w:iCs/>
          <w:color w:val="000080"/>
          <w:sz w:val="21"/>
          <w:lang w:eastAsia="it-IT"/>
        </w:rPr>
        <w:t>on questo emendamento si prevede che il comitato di valutazione dinnanzi al quale si sosterrò la prova finale del concorso straordinario  sarà composto</w:t>
      </w:r>
      <w:r w:rsidRPr="0094781B">
        <w:rPr>
          <w:rFonts w:ascii="Arial" w:eastAsia="Times New Roman" w:hAnsi="Arial" w:cs="Arial"/>
          <w:i/>
          <w:iCs/>
          <w:color w:val="3A3A3A"/>
          <w:sz w:val="21"/>
          <w:lang w:eastAsia="it-IT"/>
        </w:rPr>
        <w:t> </w:t>
      </w:r>
      <w:r w:rsidRPr="0094781B">
        <w:rPr>
          <w:rFonts w:ascii="Arial" w:eastAsia="Times New Roman" w:hAnsi="Arial" w:cs="Arial"/>
          <w:b/>
          <w:bCs/>
          <w:i/>
          <w:iCs/>
          <w:color w:val="3A3A3A"/>
          <w:sz w:val="21"/>
          <w:lang w:eastAsia="it-IT"/>
        </w:rPr>
        <w:t>non meno di due membri esterni all’istituzione scolastica</w:t>
      </w:r>
      <w:r w:rsidRPr="0094781B">
        <w:rPr>
          <w:rFonts w:ascii="Arial" w:eastAsia="Times New Roman" w:hAnsi="Arial" w:cs="Arial"/>
          <w:i/>
          <w:iCs/>
          <w:color w:val="3A3A3A"/>
          <w:sz w:val="21"/>
          <w:lang w:eastAsia="it-IT"/>
        </w:rPr>
        <w:t>, di cui almeno uno dirigente scolastico.</w:t>
      </w:r>
    </w:p>
    <w:p w:rsidR="0094781B" w:rsidRPr="0094781B" w:rsidRDefault="0094781B" w:rsidP="0094781B">
      <w:pPr>
        <w:spacing w:after="0" w:line="240" w:lineRule="auto"/>
        <w:rPr>
          <w:rFonts w:ascii="Arial" w:eastAsia="Times New Roman" w:hAnsi="Arial" w:cs="Arial"/>
          <w:color w:val="3A3A3A"/>
          <w:sz w:val="21"/>
          <w:szCs w:val="21"/>
          <w:lang w:eastAsia="it-IT"/>
        </w:rPr>
      </w:pPr>
      <w:r w:rsidRPr="0094781B">
        <w:rPr>
          <w:rFonts w:ascii="Arial" w:eastAsia="Times New Roman" w:hAnsi="Arial" w:cs="Arial"/>
          <w:b/>
          <w:bCs/>
          <w:color w:val="FF0000"/>
          <w:sz w:val="21"/>
          <w:lang w:eastAsia="it-IT"/>
        </w:rPr>
        <w:t xml:space="preserve">EMENDAMENTO 1.112 (GRADUATORIE </w:t>
      </w:r>
      <w:proofErr w:type="spellStart"/>
      <w:r w:rsidRPr="0094781B">
        <w:rPr>
          <w:rFonts w:ascii="Arial" w:eastAsia="Times New Roman" w:hAnsi="Arial" w:cs="Arial"/>
          <w:b/>
          <w:bCs/>
          <w:color w:val="FF0000"/>
          <w:sz w:val="21"/>
          <w:lang w:eastAsia="it-IT"/>
        </w:rPr>
        <w:t>DI</w:t>
      </w:r>
      <w:proofErr w:type="spellEnd"/>
      <w:r w:rsidRPr="0094781B">
        <w:rPr>
          <w:rFonts w:ascii="Arial" w:eastAsia="Times New Roman" w:hAnsi="Arial" w:cs="Arial"/>
          <w:b/>
          <w:bCs/>
          <w:color w:val="FF0000"/>
          <w:sz w:val="21"/>
          <w:lang w:eastAsia="it-IT"/>
        </w:rPr>
        <w:t xml:space="preserve"> MERITO 2016 E POSSIBILITÀ </w:t>
      </w:r>
      <w:proofErr w:type="spellStart"/>
      <w:r w:rsidRPr="0094781B">
        <w:rPr>
          <w:rFonts w:ascii="Arial" w:eastAsia="Times New Roman" w:hAnsi="Arial" w:cs="Arial"/>
          <w:b/>
          <w:bCs/>
          <w:color w:val="FF0000"/>
          <w:sz w:val="21"/>
          <w:lang w:eastAsia="it-IT"/>
        </w:rPr>
        <w:t>DI</w:t>
      </w:r>
      <w:proofErr w:type="spellEnd"/>
      <w:r w:rsidRPr="0094781B">
        <w:rPr>
          <w:rFonts w:ascii="Arial" w:eastAsia="Times New Roman" w:hAnsi="Arial" w:cs="Arial"/>
          <w:b/>
          <w:bCs/>
          <w:color w:val="FF0000"/>
          <w:sz w:val="21"/>
          <w:lang w:eastAsia="it-IT"/>
        </w:rPr>
        <w:t xml:space="preserve"> INSERIRSI IN CODA NELLE GM2018)</w:t>
      </w:r>
      <w:r w:rsidRPr="0094781B">
        <w:rPr>
          <w:rFonts w:ascii="Arial" w:eastAsia="Times New Roman" w:hAnsi="Arial" w:cs="Arial"/>
          <w:color w:val="3A3A3A"/>
          <w:sz w:val="21"/>
          <w:szCs w:val="21"/>
          <w:lang w:eastAsia="it-IT"/>
        </w:rPr>
        <w:br/>
      </w:r>
      <w:r w:rsidRPr="0094781B">
        <w:rPr>
          <w:rFonts w:ascii="Arial" w:eastAsia="Times New Roman" w:hAnsi="Arial" w:cs="Arial"/>
          <w:i/>
          <w:iCs/>
          <w:color w:val="000080"/>
          <w:sz w:val="21"/>
          <w:lang w:eastAsia="it-IT"/>
        </w:rPr>
        <w:t>I candidati inseriti  nelle graduatorie di merito dei concorsi ordinari per titoli ed esami per posti di docente banditi nel 2016 possono proporre istanza per l’inserimento, anche in coda a chi vi sia già iscritto, nelle </w:t>
      </w:r>
      <w:r w:rsidRPr="0094781B">
        <w:rPr>
          <w:rFonts w:ascii="Arial" w:eastAsia="Times New Roman" w:hAnsi="Arial" w:cs="Arial"/>
          <w:b/>
          <w:bCs/>
          <w:i/>
          <w:iCs/>
          <w:color w:val="000080"/>
          <w:sz w:val="21"/>
          <w:lang w:eastAsia="it-IT"/>
        </w:rPr>
        <w:t>graduatorie dei concorsi straordinari non selettivi banditi nel 2018</w:t>
      </w:r>
      <w:r w:rsidRPr="0094781B">
        <w:rPr>
          <w:rFonts w:ascii="Arial" w:eastAsia="Times New Roman" w:hAnsi="Arial" w:cs="Arial"/>
          <w:i/>
          <w:iCs/>
          <w:color w:val="000080"/>
          <w:sz w:val="21"/>
          <w:lang w:eastAsia="it-IT"/>
        </w:rPr>
        <w:t>, anche in regioni diverse da quella di pertinenza della graduatoria d</w:t>
      </w:r>
      <w:r w:rsidRPr="0094781B">
        <w:rPr>
          <w:rFonts w:ascii="Arial" w:eastAsia="Times New Roman" w:hAnsi="Arial" w:cs="Arial"/>
          <w:i/>
          <w:iCs/>
          <w:color w:val="3A3A3A"/>
          <w:sz w:val="21"/>
          <w:lang w:eastAsia="it-IT"/>
        </w:rPr>
        <w:t>i origine. </w:t>
      </w:r>
    </w:p>
    <w:p w:rsidR="0094781B" w:rsidRPr="0094781B" w:rsidRDefault="0094781B" w:rsidP="0094781B">
      <w:pPr>
        <w:spacing w:after="0" w:line="240" w:lineRule="auto"/>
        <w:rPr>
          <w:rFonts w:ascii="Arial" w:eastAsia="Times New Roman" w:hAnsi="Arial" w:cs="Arial"/>
          <w:color w:val="3A3A3A"/>
          <w:sz w:val="21"/>
          <w:szCs w:val="21"/>
          <w:lang w:eastAsia="it-IT"/>
        </w:rPr>
      </w:pPr>
      <w:r w:rsidRPr="0094781B">
        <w:rPr>
          <w:rFonts w:ascii="Arial" w:eastAsia="Times New Roman" w:hAnsi="Arial" w:cs="Arial"/>
          <w:b/>
          <w:bCs/>
          <w:color w:val="FF0000"/>
          <w:sz w:val="21"/>
          <w:lang w:eastAsia="it-IT"/>
        </w:rPr>
        <w:t>EMENDAMENTO 1.107 (SPECIALIZZANDI E PARTECIPAZIONE CON RISERVA)</w:t>
      </w:r>
      <w:r w:rsidRPr="0094781B">
        <w:rPr>
          <w:rFonts w:ascii="Arial" w:eastAsia="Times New Roman" w:hAnsi="Arial" w:cs="Arial"/>
          <w:color w:val="3A3A3A"/>
          <w:sz w:val="21"/>
          <w:szCs w:val="21"/>
          <w:lang w:eastAsia="it-IT"/>
        </w:rPr>
        <w:br/>
      </w:r>
      <w:r w:rsidRPr="0094781B">
        <w:rPr>
          <w:rFonts w:ascii="Arial" w:eastAsia="Times New Roman" w:hAnsi="Arial" w:cs="Arial"/>
          <w:i/>
          <w:iCs/>
          <w:color w:val="000080"/>
          <w:sz w:val="21"/>
          <w:lang w:eastAsia="it-IT"/>
        </w:rPr>
        <w:t>Sono ammessi con riserva al concorso ordinario e alla procedura straordinaria (per la scuola secondaria), nonché ai concorsi ordinari per titoli ed esami per la scuola dell’infanzia e per la scuola primaria, banditi negli anni 2019 e 2020 per i relativi posti di sostegno, i soggetti iscritti ai percorsi avviati entro la data di entrata in vigore della legge di conversione del presente decreto e che conseguono il relativo titolo di specializzazione entro il 31 luglio 2020.</w:t>
      </w:r>
    </w:p>
    <w:p w:rsidR="0094781B" w:rsidRPr="0094781B" w:rsidRDefault="0094781B" w:rsidP="0094781B">
      <w:pPr>
        <w:spacing w:after="0" w:line="240" w:lineRule="auto"/>
        <w:rPr>
          <w:rFonts w:ascii="Arial" w:eastAsia="Times New Roman" w:hAnsi="Arial" w:cs="Arial"/>
          <w:color w:val="3A3A3A"/>
          <w:sz w:val="21"/>
          <w:szCs w:val="21"/>
          <w:lang w:eastAsia="it-IT"/>
        </w:rPr>
      </w:pPr>
      <w:r w:rsidRPr="0094781B">
        <w:rPr>
          <w:rFonts w:ascii="Arial" w:eastAsia="Times New Roman" w:hAnsi="Arial" w:cs="Arial"/>
          <w:b/>
          <w:bCs/>
          <w:color w:val="FF0000"/>
          <w:sz w:val="21"/>
          <w:lang w:eastAsia="it-IT"/>
        </w:rPr>
        <w:t xml:space="preserve">EMENDAMENTO 1.050 (CONCORSO INSEGNANTI </w:t>
      </w:r>
      <w:proofErr w:type="spellStart"/>
      <w:r w:rsidRPr="0094781B">
        <w:rPr>
          <w:rFonts w:ascii="Arial" w:eastAsia="Times New Roman" w:hAnsi="Arial" w:cs="Arial"/>
          <w:b/>
          <w:bCs/>
          <w:color w:val="FF0000"/>
          <w:sz w:val="21"/>
          <w:lang w:eastAsia="it-IT"/>
        </w:rPr>
        <w:t>DI</w:t>
      </w:r>
      <w:proofErr w:type="spellEnd"/>
      <w:r w:rsidRPr="0094781B">
        <w:rPr>
          <w:rFonts w:ascii="Arial" w:eastAsia="Times New Roman" w:hAnsi="Arial" w:cs="Arial"/>
          <w:b/>
          <w:bCs/>
          <w:color w:val="FF0000"/>
          <w:sz w:val="21"/>
          <w:lang w:eastAsia="it-IT"/>
        </w:rPr>
        <w:t xml:space="preserve"> RELIGIONE)</w:t>
      </w:r>
      <w:r w:rsidRPr="0094781B">
        <w:rPr>
          <w:rFonts w:ascii="Arial" w:eastAsia="Times New Roman" w:hAnsi="Arial" w:cs="Arial"/>
          <w:color w:val="3A3A3A"/>
          <w:sz w:val="21"/>
          <w:szCs w:val="21"/>
          <w:lang w:eastAsia="it-IT"/>
        </w:rPr>
        <w:br/>
      </w:r>
      <w:r w:rsidRPr="0094781B">
        <w:rPr>
          <w:rFonts w:ascii="Arial" w:eastAsia="Times New Roman" w:hAnsi="Arial" w:cs="Arial"/>
          <w:i/>
          <w:iCs/>
          <w:color w:val="000080"/>
          <w:sz w:val="21"/>
          <w:lang w:eastAsia="it-IT"/>
        </w:rPr>
        <w:t>Il MIUR, previa intesa con il Presidente della Conferenza episcopale italiana, è autorizzato a bandire, entro l’anno 2020, un concorso per la copertura dei posti per l’insegnamento della religione cattolica che si prevede siano vacanti e disponibili negli anni scolastici dal 2020/2021 al 2022/2023.</w:t>
      </w:r>
      <w:r w:rsidRPr="0094781B">
        <w:rPr>
          <w:rFonts w:ascii="Arial" w:eastAsia="Times New Roman" w:hAnsi="Arial" w:cs="Arial"/>
          <w:color w:val="3A3A3A"/>
          <w:sz w:val="21"/>
          <w:szCs w:val="21"/>
          <w:lang w:eastAsia="it-IT"/>
        </w:rPr>
        <w:br/>
      </w:r>
      <w:r w:rsidRPr="0094781B">
        <w:rPr>
          <w:rFonts w:ascii="Arial" w:eastAsia="Times New Roman" w:hAnsi="Arial" w:cs="Arial"/>
          <w:i/>
          <w:iCs/>
          <w:color w:val="000080"/>
          <w:sz w:val="21"/>
          <w:lang w:eastAsia="it-IT"/>
        </w:rPr>
        <w:t>Una quota non superiore al 35 per cento dei posti del concorso può essere riservata al personale docente di religione cattolica, in possesso del riconoscimento di idoneità rilasciato dall’ordinario diocesano, che abbia svolto almeno tre annualità di servizio, anche non consecutive, nelle scuole del sistema nazionale di istruzione.</w:t>
      </w:r>
    </w:p>
    <w:p w:rsidR="0094781B" w:rsidRPr="0094781B" w:rsidRDefault="0094781B" w:rsidP="0094781B">
      <w:pPr>
        <w:spacing w:after="0" w:line="240" w:lineRule="auto"/>
        <w:rPr>
          <w:rFonts w:ascii="Arial" w:eastAsia="Times New Roman" w:hAnsi="Arial" w:cs="Arial"/>
          <w:color w:val="3A3A3A"/>
          <w:sz w:val="21"/>
          <w:szCs w:val="21"/>
          <w:lang w:eastAsia="it-IT"/>
        </w:rPr>
      </w:pPr>
      <w:r w:rsidRPr="0094781B">
        <w:rPr>
          <w:rFonts w:ascii="Arial" w:eastAsia="Times New Roman" w:hAnsi="Arial" w:cs="Arial"/>
          <w:b/>
          <w:bCs/>
          <w:color w:val="FF0000"/>
          <w:sz w:val="21"/>
          <w:lang w:eastAsia="it-IT"/>
        </w:rPr>
        <w:t>EMENDAMENTO 1.062 – 24 CFU E COMPETENZE RELATIVE ALLE METODOLOGIE E TECNOLOGIE E ALLA PROGRAMMAZIONE INFORMATICA (CODING)</w:t>
      </w:r>
      <w:r w:rsidRPr="0094781B">
        <w:rPr>
          <w:rFonts w:ascii="Arial" w:eastAsia="Times New Roman" w:hAnsi="Arial" w:cs="Arial"/>
          <w:color w:val="3A3A3A"/>
          <w:sz w:val="21"/>
          <w:szCs w:val="21"/>
          <w:lang w:eastAsia="it-IT"/>
        </w:rPr>
        <w:br/>
      </w:r>
      <w:r w:rsidRPr="0094781B">
        <w:rPr>
          <w:rFonts w:ascii="Arial" w:eastAsia="Times New Roman" w:hAnsi="Arial" w:cs="Arial"/>
          <w:i/>
          <w:iCs/>
          <w:color w:val="000080"/>
          <w:sz w:val="21"/>
          <w:lang w:eastAsia="it-IT"/>
        </w:rPr>
        <w:t>Nell’ambito delle metodologie e tecnologie didattiche di cui all’articolo 5, commi 1, lettera b), e 2, lettera b), del decreto legislativo 13 aprile 2017, n.</w:t>
      </w:r>
      <w:r w:rsidRPr="0094781B">
        <w:rPr>
          <w:rFonts w:ascii="Arial" w:eastAsia="Times New Roman" w:hAnsi="Arial" w:cs="Arial"/>
          <w:i/>
          <w:iCs/>
          <w:color w:val="000080"/>
          <w:sz w:val="21"/>
          <w:lang w:eastAsia="it-IT"/>
        </w:rPr>
        <w:t> </w:t>
      </w:r>
      <w:r w:rsidRPr="0094781B">
        <w:rPr>
          <w:rFonts w:ascii="Arial" w:eastAsia="Times New Roman" w:hAnsi="Arial" w:cs="Arial"/>
          <w:i/>
          <w:iCs/>
          <w:color w:val="000080"/>
          <w:sz w:val="21"/>
          <w:lang w:eastAsia="it-IT"/>
        </w:rPr>
        <w:t>59, nonché nei corsi di laurea in scienze della formazione primaria, ovvero nell’ambito del periodo di formazione e di prova del personale docente, sono acquisite le competenze relative alle metodologie e tecnologie della didattica digitale e della programmazione informatica (</w:t>
      </w:r>
      <w:proofErr w:type="spellStart"/>
      <w:r w:rsidRPr="0094781B">
        <w:rPr>
          <w:rFonts w:ascii="Arial" w:eastAsia="Times New Roman" w:hAnsi="Arial" w:cs="Arial"/>
          <w:i/>
          <w:iCs/>
          <w:color w:val="000080"/>
          <w:sz w:val="21"/>
          <w:lang w:eastAsia="it-IT"/>
        </w:rPr>
        <w:t>coding</w:t>
      </w:r>
      <w:proofErr w:type="spellEnd"/>
      <w:r w:rsidRPr="0094781B">
        <w:rPr>
          <w:rFonts w:ascii="Arial" w:eastAsia="Times New Roman" w:hAnsi="Arial" w:cs="Arial"/>
          <w:i/>
          <w:iCs/>
          <w:color w:val="000080"/>
          <w:sz w:val="21"/>
          <w:lang w:eastAsia="it-IT"/>
        </w:rPr>
        <w:t>).</w:t>
      </w:r>
      <w:r w:rsidRPr="0094781B">
        <w:rPr>
          <w:rFonts w:ascii="Arial" w:eastAsia="Times New Roman" w:hAnsi="Arial" w:cs="Arial"/>
          <w:color w:val="3A3A3A"/>
          <w:sz w:val="21"/>
          <w:szCs w:val="21"/>
          <w:lang w:eastAsia="it-IT"/>
        </w:rPr>
        <w:br/>
      </w:r>
      <w:r w:rsidRPr="0094781B">
        <w:rPr>
          <w:rFonts w:ascii="Arial" w:eastAsia="Times New Roman" w:hAnsi="Arial" w:cs="Arial"/>
          <w:i/>
          <w:iCs/>
          <w:color w:val="000080"/>
          <w:sz w:val="21"/>
          <w:lang w:eastAsia="it-IT"/>
        </w:rPr>
        <w:t>Con decreto del MIUR sono individuati i settori scientifico-disciplinari all’interno dei quali sono acquisiti i crediti formativi universitari e accademici relativi alle suddette competenze, nonché i relativi obiettivi formativi.</w:t>
      </w:r>
    </w:p>
    <w:p w:rsidR="00EF6DD3" w:rsidRDefault="00EF6DD3"/>
    <w:sectPr w:rsidR="00EF6DD3" w:rsidSect="00EF6D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4781B"/>
    <w:rsid w:val="0094781B"/>
    <w:rsid w:val="00EF6D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6DD3"/>
  </w:style>
  <w:style w:type="paragraph" w:styleId="Titolo1">
    <w:name w:val="heading 1"/>
    <w:basedOn w:val="Normale"/>
    <w:link w:val="Titolo1Carattere"/>
    <w:uiPriority w:val="9"/>
    <w:qFormat/>
    <w:rsid w:val="009478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4781B"/>
    <w:rPr>
      <w:rFonts w:ascii="Times New Roman" w:eastAsia="Times New Roman" w:hAnsi="Times New Roman" w:cs="Times New Roman"/>
      <w:b/>
      <w:bCs/>
      <w:kern w:val="36"/>
      <w:sz w:val="48"/>
      <w:szCs w:val="48"/>
      <w:lang w:eastAsia="it-IT"/>
    </w:rPr>
  </w:style>
  <w:style w:type="character" w:customStyle="1" w:styleId="posted-on">
    <w:name w:val="posted-on"/>
    <w:basedOn w:val="Carpredefinitoparagrafo"/>
    <w:rsid w:val="0094781B"/>
  </w:style>
  <w:style w:type="character" w:styleId="Collegamentoipertestuale">
    <w:name w:val="Hyperlink"/>
    <w:basedOn w:val="Carpredefinitoparagrafo"/>
    <w:uiPriority w:val="99"/>
    <w:semiHidden/>
    <w:unhideWhenUsed/>
    <w:rsid w:val="0094781B"/>
    <w:rPr>
      <w:color w:val="0000FF"/>
      <w:u w:val="single"/>
    </w:rPr>
  </w:style>
  <w:style w:type="character" w:customStyle="1" w:styleId="author">
    <w:name w:val="author"/>
    <w:basedOn w:val="Carpredefinitoparagrafo"/>
    <w:rsid w:val="0094781B"/>
  </w:style>
  <w:style w:type="character" w:customStyle="1" w:styleId="author-name">
    <w:name w:val="author-name"/>
    <w:basedOn w:val="Carpredefinitoparagrafo"/>
    <w:rsid w:val="0094781B"/>
  </w:style>
  <w:style w:type="paragraph" w:styleId="NormaleWeb">
    <w:name w:val="Normal (Web)"/>
    <w:basedOn w:val="Normale"/>
    <w:uiPriority w:val="99"/>
    <w:semiHidden/>
    <w:unhideWhenUsed/>
    <w:rsid w:val="0094781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4781B"/>
    <w:rPr>
      <w:i/>
      <w:iCs/>
    </w:rPr>
  </w:style>
  <w:style w:type="character" w:styleId="Enfasigrassetto">
    <w:name w:val="Strong"/>
    <w:basedOn w:val="Carpredefinitoparagrafo"/>
    <w:uiPriority w:val="22"/>
    <w:qFormat/>
    <w:rsid w:val="0094781B"/>
    <w:rPr>
      <w:b/>
      <w:bCs/>
    </w:rPr>
  </w:style>
</w:styles>
</file>

<file path=word/webSettings.xml><?xml version="1.0" encoding="utf-8"?>
<w:webSettings xmlns:r="http://schemas.openxmlformats.org/officeDocument/2006/relationships" xmlns:w="http://schemas.openxmlformats.org/wordprocessingml/2006/main">
  <w:divs>
    <w:div w:id="1095593758">
      <w:bodyDiv w:val="1"/>
      <w:marLeft w:val="0"/>
      <w:marRight w:val="0"/>
      <w:marTop w:val="0"/>
      <w:marBottom w:val="0"/>
      <w:divBdr>
        <w:top w:val="none" w:sz="0" w:space="0" w:color="auto"/>
        <w:left w:val="none" w:sz="0" w:space="0" w:color="auto"/>
        <w:bottom w:val="none" w:sz="0" w:space="0" w:color="auto"/>
        <w:right w:val="none" w:sz="0" w:space="0" w:color="auto"/>
      </w:divBdr>
      <w:divsChild>
        <w:div w:id="454251203">
          <w:marLeft w:val="0"/>
          <w:marRight w:val="0"/>
          <w:marTop w:val="120"/>
          <w:marBottom w:val="0"/>
          <w:divBdr>
            <w:top w:val="none" w:sz="0" w:space="0" w:color="auto"/>
            <w:left w:val="none" w:sz="0" w:space="0" w:color="auto"/>
            <w:bottom w:val="none" w:sz="0" w:space="0" w:color="auto"/>
            <w:right w:val="none" w:sz="0" w:space="0" w:color="auto"/>
          </w:divBdr>
        </w:div>
        <w:div w:id="576983129">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1132</Words>
  <Characters>6454</Characters>
  <Application>Microsoft Office Word</Application>
  <DocSecurity>0</DocSecurity>
  <Lines>53</Lines>
  <Paragraphs>15</Paragraphs>
  <ScaleCrop>false</ScaleCrop>
  <Company/>
  <LinksUpToDate>false</LinksUpToDate>
  <CharactersWithSpaces>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Molino Giuseppe</dc:creator>
  <cp:lastModifiedBy>Molino Giuseppe</cp:lastModifiedBy>
  <cp:revision>1</cp:revision>
  <dcterms:created xsi:type="dcterms:W3CDTF">2019-11-25T17:25:00Z</dcterms:created>
  <dcterms:modified xsi:type="dcterms:W3CDTF">2019-11-25T17:25:00Z</dcterms:modified>
</cp:coreProperties>
</file>